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line="276" w:lineRule="auto"/>
        <w:jc w:val="right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תאריך</w:t>
      </w:r>
    </w:p>
    <w:p w:rsidR="00000000" w:rsidDel="00000000" w:rsidP="00000000" w:rsidRDefault="00000000" w:rsidRPr="00000000" w14:paraId="00000003">
      <w:pPr>
        <w:bidi w:val="1"/>
        <w:spacing w:line="276" w:lineRule="auto"/>
        <w:jc w:val="center"/>
        <w:rPr>
          <w:rFonts w:ascii="Heebo" w:cs="Heebo" w:eastAsia="Heebo" w:hAnsi="Heebo"/>
          <w:sz w:val="44"/>
          <w:szCs w:val="4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כתב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הסמכת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הנציגות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והתחייבות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br w:type="textWrapping"/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כלפי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44"/>
          <w:szCs w:val="4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76" w:lineRule="auto"/>
        <w:jc w:val="both"/>
        <w:rPr>
          <w:rFonts w:ascii="Heebo" w:cs="Heebo" w:eastAsia="Heebo" w:hAnsi="Heebo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הסמכת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נציגי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הבניין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לנציגות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הבתים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ברחוב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_______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מס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' _________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בכניסה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מס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' _____.</w:t>
        <w:br w:type="textWrapping"/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____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כניסות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____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בכניסה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____.</w:t>
        <w:br w:type="textWrapping"/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אספת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נבחרה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הנציגות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התקיימה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בתאריך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: _\_\_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והשתתפו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___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נעדרו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__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76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בכתובת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האמורה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לעיל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ממנים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המנויים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לעיל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נציגות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לסיוע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בקידום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התחדשות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העירונית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ולפעול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בשמנו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לצורך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ביצוע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בירורים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העברת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מידע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והנגשת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תהליך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ההתחדשות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העירונית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למען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-1069" w:hanging="360"/>
        <w:jc w:val="both"/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החתומים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מסמיכים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ייצוג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התכנון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 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תפרסם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בוחרת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יוצג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לקידום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מפקח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יועץ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יועץ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יועץ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ירוקה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אדריכל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תעדכן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במקרים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נבחר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יזם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בשיתוף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הנבחר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תפרסם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מיזמים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יפורסמו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היזם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תוודא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שמתקיימים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וכנסים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להצגת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להצגת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ובנוגע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תכנוניים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בנציגות</w:t>
      </w:r>
      <w:r w:rsidDel="00000000" w:rsidR="00000000" w:rsidRPr="00000000">
        <w:rPr>
          <w:rFonts w:ascii="Heebo" w:cs="Heebo" w:eastAsia="Heebo" w:hAnsi="Heeb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76" w:lineRule="auto"/>
        <w:ind w:left="360" w:right="-709" w:firstLine="0"/>
        <w:jc w:val="both"/>
        <w:rPr>
          <w:rFonts w:ascii="Heebo" w:cs="Heebo" w:eastAsia="Heebo" w:hAnsi="Heebo"/>
          <w:color w:val="ff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רצוי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לקבוע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מנגנון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לקבלת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החלטות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ולכתוב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אותו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בכתב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ff0000"/>
          <w:sz w:val="24"/>
          <w:szCs w:val="24"/>
          <w:highlight w:val="yellow"/>
          <w:rtl w:val="1"/>
        </w:rPr>
        <w:t xml:space="preserve">ההסמכה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76" w:lineRule="auto"/>
        <w:ind w:left="360" w:right="-709" w:firstLine="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יתקבלו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שקוף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ומתוך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ייצוג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האינטרסים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נציגות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רשאי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להצביע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במכתב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חתום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לייפות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מיופה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כח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להצביע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בשמו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276" w:lineRule="auto"/>
        <w:ind w:left="360" w:right="-709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-709" w:hanging="360"/>
        <w:jc w:val="both"/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מחבריה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ומצהירים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שהסכמת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בתפקידם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מתבססת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התחייבותנו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בהתנדבות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שנעשתה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בחריגה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מהסמכות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הניתנת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0"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בחתימתנו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טופס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התחייבות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לחתום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לשלם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76" w:lineRule="auto"/>
        <w:jc w:val="both"/>
        <w:rPr>
          <w:rFonts w:ascii="Heebo" w:cs="Heebo" w:eastAsia="Heebo" w:hAnsi="Heebo"/>
          <w:b w:val="1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כתב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מינוי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והרשאה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ייכנס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לתוקף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חתימתם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מחצית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הנכסים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נכס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חתימה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76" w:lineRule="auto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ישנה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מרובה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נכס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ייספרו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חתימה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105"/>
        <w:bidiVisual w:val="1"/>
        <w:tblW w:w="10054.0" w:type="dxa"/>
        <w:jc w:val="left"/>
        <w:tblLayout w:type="fixed"/>
        <w:tblLook w:val="0400"/>
      </w:tblPr>
      <w:tblGrid>
        <w:gridCol w:w="1127"/>
        <w:gridCol w:w="2127"/>
        <w:gridCol w:w="1984"/>
        <w:gridCol w:w="1985"/>
        <w:gridCol w:w="2831"/>
        <w:tblGridChange w:id="0">
          <w:tblGrid>
            <w:gridCol w:w="1127"/>
            <w:gridCol w:w="2127"/>
            <w:gridCol w:w="1984"/>
            <w:gridCol w:w="1985"/>
            <w:gridCol w:w="2831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מס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דירה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בעל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הדירה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מתגורר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בנכס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משכירה</w:t>
            </w:r>
            <w:r w:rsidDel="00000000" w:rsidR="00000000" w:rsidRPr="00000000">
              <w:rPr>
                <w:rFonts w:ascii="Heebo" w:cs="Heebo" w:eastAsia="Heebo" w:hAnsi="Heebo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תאריך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חתימה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bidi w:val="1"/>
              <w:spacing w:after="0" w:line="276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bidi w:val="1"/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ולראיה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באנו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החתום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after="0"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התחייבות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חברי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החתומים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מטה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מתחייבים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בכתובת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האמורה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לעיל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כדלקמן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bidi w:val="1"/>
        <w:spacing w:after="0" w:line="276" w:lineRule="auto"/>
        <w:ind w:left="720" w:hanging="36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בשקיפות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וללא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משוא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לייצוג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מירב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האינטרסים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והדעות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bidi w:val="1"/>
        <w:spacing w:after="0" w:line="276" w:lineRule="auto"/>
        <w:ind w:left="720" w:hanging="36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הצרכים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והדעות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מייצגים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bidi w:val="1"/>
        <w:spacing w:after="0" w:line="276" w:lineRule="auto"/>
        <w:ind w:left="720" w:hanging="36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להימנע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מיצירת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קשר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יזמי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לרבות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מארגנים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הרלוונטי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bidi w:val="1"/>
        <w:spacing w:after="0" w:line="276" w:lineRule="auto"/>
        <w:ind w:left="720" w:hanging="36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להימנע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בעמדת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הנציגות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להשגת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שקוף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bidi w:val="1"/>
        <w:spacing w:after="0" w:line="276" w:lineRule="auto"/>
        <w:ind w:left="720" w:hanging="36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להצהיר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בפומבי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ובפרט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ניגוד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חשש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לניגוד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.</w:t>
      </w:r>
    </w:p>
    <w:tbl>
      <w:tblPr>
        <w:tblStyle w:val="Table2"/>
        <w:tblpPr w:leftFromText="180" w:rightFromText="180" w:topFromText="0" w:bottomFromText="0" w:vertAnchor="text" w:horzAnchor="text" w:tblpX="0" w:tblpY="1042"/>
        <w:bidiVisual w:val="1"/>
        <w:tblW w:w="9767.0" w:type="dxa"/>
        <w:jc w:val="left"/>
        <w:tblLayout w:type="fixed"/>
        <w:tblLook w:val="0400"/>
      </w:tblPr>
      <w:tblGrid>
        <w:gridCol w:w="1551"/>
        <w:gridCol w:w="1411"/>
        <w:gridCol w:w="1843"/>
        <w:gridCol w:w="1701"/>
        <w:gridCol w:w="1055"/>
        <w:gridCol w:w="2206"/>
        <w:tblGridChange w:id="0">
          <w:tblGrid>
            <w:gridCol w:w="1551"/>
            <w:gridCol w:w="1411"/>
            <w:gridCol w:w="1843"/>
            <w:gridCol w:w="1701"/>
            <w:gridCol w:w="1055"/>
            <w:gridCol w:w="2206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הנציג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מספר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זהות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כתובת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בניין</w:t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כניסה</w:t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דירה</w:t>
            </w:r>
            <w:r w:rsidDel="00000000" w:rsidR="00000000" w:rsidRPr="00000000">
              <w:rPr>
                <w:rFonts w:ascii="Heebo" w:cs="Heebo" w:eastAsia="Heebo" w:hAnsi="Heebo"/>
                <w:color w:val="000000"/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מספר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טלפון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תאריך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bidi w:val="1"/>
              <w:spacing w:after="0" w:line="276" w:lineRule="auto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1"/>
              </w:rPr>
              <w:t xml:space="preserve">חתימה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bidi w:val="1"/>
              <w:spacing w:after="0" w:line="276" w:lineRule="auto"/>
              <w:rPr>
                <w:rFonts w:ascii="Heebo" w:cs="Heebo" w:eastAsia="Heebo" w:hAnsi="Heebo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numPr>
          <w:ilvl w:val="0"/>
          <w:numId w:val="1"/>
        </w:numPr>
        <w:bidi w:val="1"/>
        <w:spacing w:line="276" w:lineRule="auto"/>
        <w:ind w:left="720" w:hanging="360"/>
        <w:jc w:val="both"/>
        <w:rPr>
          <w:rFonts w:ascii="Heebo" w:cs="Heebo" w:eastAsia="Heebo" w:hAnsi="Heebo"/>
          <w:color w:val="00000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לעדכון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שוטף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הדירות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בבניין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הפצת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פרוטוקולים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ישיבות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ואישורים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שהתקבלו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וכיו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Heebo" w:cs="Heebo" w:eastAsia="Heebo" w:hAnsi="Heebo"/>
          <w:color w:val="000000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CE">
      <w:pPr>
        <w:bidi w:val="1"/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eb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4pt;height:84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 w:val="1"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CC1A51"/>
  </w:style>
  <w:style w:type="paragraph" w:styleId="NormalWeb">
    <w:name w:val="Normal (Web)"/>
    <w:basedOn w:val="a"/>
    <w:uiPriority w:val="99"/>
    <w:semiHidden w:val="1"/>
    <w:unhideWhenUsed w:val="1"/>
    <w:rsid w:val="00DD3345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 w:val="1"/>
    <w:rsid w:val="00DD334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pomuJ5+JpHnoQh2HFXPahGv1Q==">CgMxLjA4AHIhMS0xQVVwNDE0X180NUpqZVN1Tm03ajV3YzFOZ01OcTNh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2024-04-09T08:20:00Z</dcterms:created>
  <dc:creator>Micha Magad</dc:creator>
</cp:coreProperties>
</file>